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8DD8DC" w14:textId="77777777" w:rsidR="00C80CDB" w:rsidRDefault="00C80CDB" w:rsidP="0054428A">
      <w:pPr>
        <w:pStyle w:val="2"/>
        <w:rPr>
          <w:szCs w:val="24"/>
          <w:rtl/>
        </w:rPr>
      </w:pPr>
      <w:bookmarkStart w:id="0" w:name="_GoBack"/>
      <w:bookmarkEnd w:id="0"/>
    </w:p>
    <w:p w14:paraId="610EB804" w14:textId="4D1FE460" w:rsidR="008E6E44" w:rsidRPr="008E6E44" w:rsidRDefault="008E6E44" w:rsidP="00D012E9">
      <w:pPr>
        <w:spacing w:after="200" w:line="276" w:lineRule="auto"/>
        <w:rPr>
          <w:rFonts w:ascii="Calibri" w:eastAsia="Calibri" w:hAnsi="Calibri"/>
          <w:color w:val="000000"/>
          <w:szCs w:val="24"/>
          <w:rtl/>
          <w:lang w:bidi="ar-SA"/>
        </w:rPr>
      </w:pPr>
      <w:r w:rsidRPr="008E6E44">
        <w:rPr>
          <w:rFonts w:ascii="Calibri" w:eastAsia="Calibri" w:hAnsi="Calibri" w:hint="cs"/>
          <w:color w:val="000000"/>
          <w:szCs w:val="24"/>
          <w:rtl/>
          <w:lang w:val="en-GB"/>
        </w:rPr>
        <w:t xml:space="preserve">משרד התשתיות הלאומיות האנרגיה והמים </w:t>
      </w:r>
      <w:r w:rsidRPr="008E6E44">
        <w:rPr>
          <w:rFonts w:ascii="Calibri" w:eastAsia="Calibri" w:hAnsi="Calibri" w:hint="cs"/>
          <w:color w:val="000000"/>
          <w:szCs w:val="24"/>
          <w:rtl/>
        </w:rPr>
        <w:t xml:space="preserve">מעונין להקים מרכז מידע לאומי לנפט וגז. </w:t>
      </w:r>
      <w:r w:rsidRPr="008E6E44">
        <w:rPr>
          <w:rFonts w:ascii="Calibri" w:eastAsia="Calibri" w:hAnsi="Calibri" w:hint="cs"/>
          <w:szCs w:val="24"/>
          <w:rtl/>
          <w:lang w:val="en-GB"/>
        </w:rPr>
        <w:t>בידי מדינת ישראל</w:t>
      </w:r>
      <w:r w:rsidRPr="008E6E44">
        <w:rPr>
          <w:rFonts w:ascii="Calibri" w:eastAsia="Calibri" w:hAnsi="Calibri"/>
          <w:szCs w:val="24"/>
          <w:rtl/>
          <w:lang w:val="en-GB"/>
        </w:rPr>
        <w:t xml:space="preserve"> </w:t>
      </w:r>
      <w:r w:rsidRPr="008E6E44">
        <w:rPr>
          <w:rFonts w:ascii="Calibri" w:eastAsia="Calibri" w:hAnsi="Calibri" w:hint="cs"/>
          <w:szCs w:val="24"/>
          <w:rtl/>
          <w:lang w:val="en-GB"/>
        </w:rPr>
        <w:t xml:space="preserve">כמות גדולה של </w:t>
      </w:r>
      <w:r w:rsidRPr="008E6E44">
        <w:rPr>
          <w:rFonts w:ascii="Calibri" w:eastAsia="Calibri" w:hAnsi="Calibri"/>
          <w:szCs w:val="24"/>
          <w:rtl/>
          <w:lang w:val="en-GB"/>
        </w:rPr>
        <w:t>נתונים גיאולוגים</w:t>
      </w:r>
      <w:r w:rsidRPr="008E6E44">
        <w:rPr>
          <w:rFonts w:ascii="Calibri" w:eastAsia="Calibri" w:hAnsi="Calibri" w:hint="cs"/>
          <w:szCs w:val="24"/>
          <w:rtl/>
          <w:lang w:val="en-GB" w:bidi="ar-SA"/>
        </w:rPr>
        <w:t>,</w:t>
      </w:r>
      <w:r w:rsidRPr="008E6E44">
        <w:rPr>
          <w:rFonts w:ascii="Calibri" w:eastAsia="Calibri" w:hAnsi="Calibri" w:hint="cs"/>
          <w:szCs w:val="24"/>
          <w:rtl/>
          <w:lang w:val="en-GB"/>
        </w:rPr>
        <w:t xml:space="preserve"> </w:t>
      </w:r>
      <w:r w:rsidRPr="008E6E44">
        <w:rPr>
          <w:rFonts w:ascii="Calibri" w:eastAsia="Calibri" w:hAnsi="Calibri"/>
          <w:szCs w:val="24"/>
          <w:rtl/>
          <w:lang w:val="en-GB"/>
        </w:rPr>
        <w:t>גיאופיסיים</w:t>
      </w:r>
      <w:r w:rsidRPr="008E6E44">
        <w:rPr>
          <w:rFonts w:ascii="Calibri" w:eastAsia="Calibri" w:hAnsi="Calibri" w:hint="cs"/>
          <w:szCs w:val="24"/>
          <w:rtl/>
          <w:lang w:val="en-GB" w:bidi="ar-SA"/>
        </w:rPr>
        <w:t xml:space="preserve"> </w:t>
      </w:r>
      <w:r w:rsidRPr="008E6E44">
        <w:rPr>
          <w:rFonts w:ascii="Calibri" w:eastAsia="Calibri" w:hAnsi="Calibri"/>
          <w:szCs w:val="24"/>
          <w:rtl/>
          <w:lang w:val="en-GB"/>
        </w:rPr>
        <w:t xml:space="preserve">והנדסיים שנאספו </w:t>
      </w:r>
      <w:r w:rsidRPr="008E6E44">
        <w:rPr>
          <w:rFonts w:ascii="Calibri" w:eastAsia="Calibri" w:hAnsi="Calibri" w:hint="cs"/>
          <w:szCs w:val="24"/>
          <w:rtl/>
          <w:lang w:val="en-GB"/>
        </w:rPr>
        <w:t xml:space="preserve">במהלך </w:t>
      </w:r>
      <w:r w:rsidRPr="008E6E44">
        <w:rPr>
          <w:rFonts w:ascii="Calibri" w:eastAsia="Calibri" w:hAnsi="Calibri"/>
          <w:szCs w:val="24"/>
          <w:rtl/>
          <w:lang w:val="en-GB"/>
        </w:rPr>
        <w:t>פעילות החיפושים בארץ</w:t>
      </w:r>
      <w:r w:rsidRPr="008E6E44">
        <w:rPr>
          <w:rFonts w:ascii="Calibri" w:eastAsia="Calibri" w:hAnsi="Calibri" w:hint="cs"/>
          <w:szCs w:val="24"/>
          <w:rtl/>
          <w:lang w:val="en-GB"/>
        </w:rPr>
        <w:t xml:space="preserve"> ומידע רב </w:t>
      </w:r>
      <w:r w:rsidRPr="008E6E44">
        <w:rPr>
          <w:rFonts w:ascii="Calibri" w:eastAsia="Calibri" w:hAnsi="Calibri"/>
          <w:szCs w:val="24"/>
          <w:rtl/>
          <w:lang w:val="en-GB"/>
        </w:rPr>
        <w:t>ממשיך להצטבר</w:t>
      </w:r>
      <w:r w:rsidRPr="008E6E44">
        <w:rPr>
          <w:rFonts w:ascii="Calibri" w:eastAsia="Calibri" w:hAnsi="Calibri" w:hint="cs"/>
          <w:szCs w:val="24"/>
          <w:rtl/>
          <w:lang w:val="en-GB"/>
        </w:rPr>
        <w:t xml:space="preserve"> כתוצאה מפיתוח תגליות הגז הגדולות בים.</w:t>
      </w:r>
    </w:p>
    <w:p w14:paraId="0CB66512" w14:textId="5B8913EF" w:rsidR="008E6E44" w:rsidRPr="008E6E44" w:rsidRDefault="008E6E44" w:rsidP="00D012E9">
      <w:pPr>
        <w:spacing w:after="200" w:line="276" w:lineRule="auto"/>
        <w:rPr>
          <w:rFonts w:ascii="Calibri" w:eastAsia="Calibri" w:hAnsi="Calibri"/>
          <w:szCs w:val="24"/>
          <w:rtl/>
          <w:lang w:val="en-GB"/>
        </w:rPr>
      </w:pPr>
      <w:r w:rsidRPr="008E6E44">
        <w:rPr>
          <w:rFonts w:ascii="Calibri" w:eastAsia="Calibri" w:hAnsi="Calibri" w:hint="cs"/>
          <w:szCs w:val="24"/>
          <w:rtl/>
          <w:lang w:val="en-GB"/>
        </w:rPr>
        <w:t>מרכז המידע הלאומי  לנפט וגז יאפשר למשרד ניהול ופיקוח יעיל על תעשיית החיפושים וההפקה וישפר את הנגישות לנתונים, למדינה,</w:t>
      </w:r>
      <w:r w:rsidR="00D012E9">
        <w:rPr>
          <w:rFonts w:ascii="Calibri" w:eastAsia="Calibri" w:hAnsi="Calibri" w:hint="cs"/>
          <w:szCs w:val="24"/>
          <w:rtl/>
          <w:lang w:val="en-GB"/>
        </w:rPr>
        <w:t xml:space="preserve"> </w:t>
      </w:r>
      <w:r w:rsidRPr="008E6E44">
        <w:rPr>
          <w:rFonts w:ascii="Calibri" w:eastAsia="Calibri" w:hAnsi="Calibri" w:hint="cs"/>
          <w:szCs w:val="24"/>
          <w:rtl/>
          <w:lang w:val="en-GB"/>
        </w:rPr>
        <w:t xml:space="preserve">לציבור הרחב ולחברות נפט וגז המעונינות לפעול בארץ.  </w:t>
      </w:r>
    </w:p>
    <w:p w14:paraId="4C50216E" w14:textId="57DB3928" w:rsidR="008E6E44" w:rsidRPr="008E6E44" w:rsidRDefault="008E6E44" w:rsidP="008E6E44">
      <w:pPr>
        <w:spacing w:after="200" w:line="276" w:lineRule="auto"/>
        <w:rPr>
          <w:rFonts w:ascii="Calibri" w:eastAsia="Calibri" w:hAnsi="Calibri"/>
          <w:szCs w:val="24"/>
          <w:rtl/>
          <w:lang w:val="en-GB"/>
        </w:rPr>
      </w:pPr>
      <w:r w:rsidRPr="008E6E44">
        <w:rPr>
          <w:rFonts w:ascii="Calibri" w:eastAsia="Calibri" w:hAnsi="Calibri" w:hint="cs"/>
          <w:szCs w:val="24"/>
          <w:rtl/>
          <w:lang w:val="en-GB"/>
        </w:rPr>
        <w:t>ספקים המעונינים להשתתף במכרז להקמת מרכז המידע</w:t>
      </w:r>
      <w:r w:rsidRPr="008E6E44">
        <w:rPr>
          <w:rFonts w:ascii="Calibri" w:eastAsia="Calibri" w:hAnsi="Calibri"/>
          <w:szCs w:val="24"/>
          <w:lang w:val="en-GB"/>
        </w:rPr>
        <w:t xml:space="preserve"> </w:t>
      </w:r>
      <w:r w:rsidRPr="008E6E44">
        <w:rPr>
          <w:rFonts w:ascii="Calibri" w:eastAsia="Calibri" w:hAnsi="Calibri" w:hint="cs"/>
          <w:szCs w:val="24"/>
          <w:rtl/>
          <w:lang w:val="en-GB"/>
        </w:rPr>
        <w:t>מוזמנים לבקר בדף הבית של משרד התשתיות (קישור) ולעיין במסמך הבא (קישור) להסברים ו</w:t>
      </w:r>
      <w:r w:rsidR="00D012E9">
        <w:rPr>
          <w:rFonts w:ascii="Calibri" w:eastAsia="Calibri" w:hAnsi="Calibri" w:hint="cs"/>
          <w:szCs w:val="24"/>
          <w:rtl/>
          <w:lang w:val="en-GB"/>
        </w:rPr>
        <w:t>ל</w:t>
      </w:r>
      <w:r w:rsidRPr="008E6E44">
        <w:rPr>
          <w:rFonts w:ascii="Calibri" w:eastAsia="Calibri" w:hAnsi="Calibri" w:hint="cs"/>
          <w:szCs w:val="24"/>
          <w:rtl/>
          <w:lang w:val="en-GB"/>
        </w:rPr>
        <w:t>קבלת הנחיות נוספות.</w:t>
      </w:r>
    </w:p>
    <w:p w14:paraId="6D16A35C" w14:textId="77777777" w:rsidR="008E6E44" w:rsidRPr="008E6E44" w:rsidRDefault="008E6E44" w:rsidP="008E6E44">
      <w:pPr>
        <w:rPr>
          <w:rtl/>
        </w:rPr>
      </w:pPr>
    </w:p>
    <w:p w14:paraId="488DD8DD" w14:textId="344CC24C" w:rsidR="00533FCA" w:rsidRPr="00533FCA" w:rsidRDefault="00533FCA" w:rsidP="00340E66">
      <w:pPr>
        <w:pStyle w:val="2"/>
        <w:ind w:left="453" w:hanging="426"/>
        <w:jc w:val="left"/>
        <w:rPr>
          <w:rtl/>
        </w:rPr>
      </w:pPr>
    </w:p>
    <w:p w14:paraId="31815971" w14:textId="77777777" w:rsidR="00A57376" w:rsidRPr="00A57376" w:rsidRDefault="00A57376" w:rsidP="00A57376">
      <w:pPr>
        <w:spacing w:line="360" w:lineRule="auto"/>
        <w:rPr>
          <w:sz w:val="26"/>
        </w:rPr>
      </w:pPr>
    </w:p>
    <w:p w14:paraId="488DD8DE" w14:textId="77777777" w:rsidR="00F42907" w:rsidRDefault="00EA4FBF" w:rsidP="00712673">
      <w:pPr>
        <w:pStyle w:val="2"/>
        <w:ind w:left="594" w:hanging="567"/>
        <w:jc w:val="left"/>
        <w:rPr>
          <w:rtl/>
        </w:rPr>
      </w:pPr>
      <w:r>
        <w:rPr>
          <w:rFonts w:hint="cs"/>
          <w:rtl/>
        </w:rPr>
        <w:tab/>
      </w:r>
    </w:p>
    <w:p w14:paraId="488DD8DF" w14:textId="77777777" w:rsidR="00F42907" w:rsidRDefault="00F42907">
      <w:pPr>
        <w:jc w:val="both"/>
        <w:rPr>
          <w:color w:val="808080"/>
          <w:rtl/>
        </w:rPr>
      </w:pPr>
    </w:p>
    <w:p w14:paraId="488DD8E0" w14:textId="77777777" w:rsidR="00EB319A" w:rsidRPr="00171B81" w:rsidRDefault="00EB319A">
      <w:pPr>
        <w:jc w:val="both"/>
        <w:rPr>
          <w:color w:val="808080"/>
          <w:szCs w:val="24"/>
          <w:rtl/>
        </w:rPr>
      </w:pPr>
    </w:p>
    <w:p w14:paraId="488DD8E1" w14:textId="77777777" w:rsidR="00EB319A" w:rsidRDefault="00EB319A">
      <w:pPr>
        <w:jc w:val="both"/>
        <w:rPr>
          <w:color w:val="808080"/>
          <w:rtl/>
        </w:rPr>
      </w:pPr>
    </w:p>
    <w:p w14:paraId="488DD8E2" w14:textId="77777777" w:rsidR="00EB319A" w:rsidRDefault="00EB319A">
      <w:pPr>
        <w:jc w:val="both"/>
        <w:rPr>
          <w:rtl/>
        </w:rPr>
      </w:pPr>
    </w:p>
    <w:p w14:paraId="488DD8E3" w14:textId="77777777" w:rsidR="00F42907" w:rsidRDefault="00F42907">
      <w:pPr>
        <w:jc w:val="both"/>
        <w:rPr>
          <w:b/>
          <w:bCs/>
          <w:rtl/>
        </w:rPr>
      </w:pPr>
    </w:p>
    <w:p w14:paraId="53E49092" w14:textId="77777777" w:rsidR="008675F8" w:rsidRPr="00FB783D" w:rsidRDefault="008675F8" w:rsidP="00FB783D">
      <w:pPr>
        <w:spacing w:line="360" w:lineRule="auto"/>
        <w:jc w:val="both"/>
        <w:rPr>
          <w:szCs w:val="24"/>
          <w:rtl/>
        </w:rPr>
      </w:pPr>
    </w:p>
    <w:p w14:paraId="488DD8E9" w14:textId="77777777" w:rsidR="00EB319A" w:rsidRPr="00FB783D" w:rsidRDefault="00EB319A" w:rsidP="00FB783D">
      <w:pPr>
        <w:spacing w:line="360" w:lineRule="auto"/>
        <w:jc w:val="both"/>
        <w:rPr>
          <w:szCs w:val="24"/>
        </w:rPr>
      </w:pPr>
    </w:p>
    <w:p w14:paraId="488DD8EA" w14:textId="77777777" w:rsidR="00EB319A" w:rsidRPr="00FB783D" w:rsidRDefault="00EB319A" w:rsidP="00FB783D">
      <w:pPr>
        <w:spacing w:line="360" w:lineRule="auto"/>
        <w:jc w:val="both"/>
        <w:rPr>
          <w:szCs w:val="24"/>
          <w:rtl/>
        </w:rPr>
      </w:pPr>
    </w:p>
    <w:p w14:paraId="488DD8EB" w14:textId="77777777" w:rsidR="001858F8" w:rsidRPr="00FB783D" w:rsidRDefault="001858F8" w:rsidP="00FB783D">
      <w:pPr>
        <w:tabs>
          <w:tab w:val="center" w:pos="6752"/>
        </w:tabs>
        <w:spacing w:line="360" w:lineRule="auto"/>
        <w:jc w:val="both"/>
        <w:rPr>
          <w:szCs w:val="24"/>
          <w:rtl/>
        </w:rPr>
      </w:pPr>
    </w:p>
    <w:p w14:paraId="488DD8EC" w14:textId="77777777" w:rsidR="00533FCA" w:rsidRPr="003F2068" w:rsidRDefault="00740D98" w:rsidP="003F2068">
      <w:pPr>
        <w:tabs>
          <w:tab w:val="center" w:pos="7796"/>
        </w:tabs>
        <w:spacing w:line="360" w:lineRule="auto"/>
        <w:jc w:val="both"/>
        <w:rPr>
          <w:szCs w:val="24"/>
          <w:rtl/>
        </w:rPr>
      </w:pPr>
      <w:r w:rsidRPr="003F2068">
        <w:rPr>
          <w:rFonts w:hint="cs"/>
          <w:szCs w:val="24"/>
          <w:rtl/>
        </w:rPr>
        <w:tab/>
      </w:r>
    </w:p>
    <w:p w14:paraId="488DD8ED" w14:textId="77777777" w:rsidR="00533FCA" w:rsidRPr="003F2068" w:rsidRDefault="00533FCA" w:rsidP="003F2068">
      <w:pPr>
        <w:tabs>
          <w:tab w:val="center" w:pos="6752"/>
        </w:tabs>
        <w:spacing w:line="360" w:lineRule="auto"/>
        <w:jc w:val="both"/>
        <w:rPr>
          <w:szCs w:val="24"/>
          <w:rtl/>
        </w:rPr>
      </w:pPr>
    </w:p>
    <w:p w14:paraId="488DD8EE" w14:textId="77777777" w:rsidR="004507AE" w:rsidRPr="003F2068" w:rsidRDefault="003E4C42" w:rsidP="003E4C42">
      <w:pPr>
        <w:tabs>
          <w:tab w:val="left" w:pos="2231"/>
        </w:tabs>
        <w:spacing w:line="360" w:lineRule="auto"/>
        <w:jc w:val="both"/>
        <w:rPr>
          <w:szCs w:val="24"/>
        </w:rPr>
      </w:pPr>
      <w:r>
        <w:rPr>
          <w:szCs w:val="24"/>
          <w:rtl/>
        </w:rPr>
        <w:tab/>
      </w:r>
    </w:p>
    <w:sectPr w:rsidR="004507AE" w:rsidRPr="003F2068" w:rsidSect="005D6A0B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800" w:bottom="1440" w:left="1170" w:header="720" w:footer="85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1BAA70" w14:textId="77777777" w:rsidR="008A343C" w:rsidRDefault="008A343C">
      <w:r>
        <w:separator/>
      </w:r>
    </w:p>
  </w:endnote>
  <w:endnote w:type="continuationSeparator" w:id="0">
    <w:p w14:paraId="74085FBC" w14:textId="77777777" w:rsidR="008A343C" w:rsidRDefault="008A3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251C7B" w14:textId="77777777" w:rsidR="00E12B2D" w:rsidRPr="00E12B2D" w:rsidRDefault="00E12B2D" w:rsidP="00E12B2D">
    <w:pPr>
      <w:pStyle w:val="a7"/>
      <w:pBdr>
        <w:top w:val="single" w:sz="6" w:space="1" w:color="auto"/>
      </w:pBdr>
      <w:jc w:val="center"/>
      <w:rPr>
        <w:bCs/>
        <w:szCs w:val="24"/>
        <w:rtl/>
      </w:rPr>
    </w:pPr>
    <w:r w:rsidRPr="003E4C42">
      <w:rPr>
        <w:rFonts w:hint="cs"/>
        <w:noProof/>
        <w:szCs w:val="24"/>
        <w:rtl/>
        <w:lang w:eastAsia="en-US"/>
      </w:rPr>
      <w:drawing>
        <wp:anchor distT="0" distB="0" distL="114300" distR="114300" simplePos="0" relativeHeight="251672064" behindDoc="0" locked="0" layoutInCell="1" allowOverlap="1" wp14:anchorId="0121A5E2" wp14:editId="02E584FB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3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E12B2D">
      <w:rPr>
        <w:bCs/>
        <w:szCs w:val="24"/>
        <w:rtl/>
      </w:rPr>
      <w:t xml:space="preserve"> </w:t>
    </w:r>
    <w:r w:rsidRPr="00AE1F41">
      <w:rPr>
        <w:bCs/>
        <w:szCs w:val="24"/>
        <w:rtl/>
      </w:rPr>
      <w:t>רחוב הרטום 14  ת.ד. 36148 ירושלים, 9136002</w:t>
    </w:r>
    <w:r>
      <w:rPr>
        <w:rFonts w:hint="cs"/>
        <w:bCs/>
        <w:szCs w:val="24"/>
        <w:rtl/>
      </w:rPr>
      <w:t xml:space="preserve"> </w:t>
    </w:r>
    <w:r w:rsidRPr="00E12B2D">
      <w:rPr>
        <w:rFonts w:hint="cs"/>
        <w:bCs/>
        <w:szCs w:val="24"/>
        <w:rtl/>
      </w:rPr>
      <w:t>טל':</w:t>
    </w:r>
    <w:r w:rsidRPr="003E4C42">
      <w:rPr>
        <w:rFonts w:hint="cs"/>
        <w:szCs w:val="24"/>
        <w:rtl/>
      </w:rPr>
      <w:t xml:space="preserve"> </w:t>
    </w:r>
    <w:r w:rsidRPr="00E12B2D">
      <w:rPr>
        <w:rFonts w:hint="cs"/>
        <w:bCs/>
        <w:szCs w:val="24"/>
        <w:rtl/>
      </w:rPr>
      <w:t>02-5316131/009  פקס'</w:t>
    </w:r>
    <w:r w:rsidRPr="003E4C42">
      <w:rPr>
        <w:rFonts w:hint="cs"/>
        <w:szCs w:val="24"/>
        <w:rtl/>
      </w:rPr>
      <w:t xml:space="preserve">: </w:t>
    </w:r>
    <w:r>
      <w:rPr>
        <w:rFonts w:hint="cs"/>
        <w:bCs/>
        <w:szCs w:val="24"/>
        <w:rtl/>
      </w:rPr>
      <w:t>02-5316147</w:t>
    </w:r>
  </w:p>
  <w:p w14:paraId="70C29471" w14:textId="77777777" w:rsidR="00E12B2D" w:rsidRPr="00E12B2D" w:rsidRDefault="00E12B2D" w:rsidP="00E12B2D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bCs/>
        <w:szCs w:val="24"/>
        <w:rtl/>
      </w:rPr>
    </w:pPr>
    <w:r w:rsidRPr="00E12B2D">
      <w:rPr>
        <w:rFonts w:hint="cs"/>
        <w:bCs/>
        <w:szCs w:val="24"/>
        <w:rtl/>
      </w:rPr>
      <w:t>כ</w:t>
    </w:r>
    <w:r w:rsidRPr="00E12B2D">
      <w:rPr>
        <w:bCs/>
        <w:szCs w:val="24"/>
        <w:rtl/>
      </w:rPr>
      <w:t xml:space="preserve">תובתנו באינטרנט: </w:t>
    </w:r>
    <w:r w:rsidRPr="00E12B2D">
      <w:rPr>
        <w:bCs/>
        <w:szCs w:val="24"/>
      </w:rPr>
      <w:t>www.energy.gov.il</w:t>
    </w:r>
  </w:p>
  <w:p w14:paraId="73C5AA42" w14:textId="77777777" w:rsidR="00E12B2D" w:rsidRPr="00E12B2D" w:rsidRDefault="00E12B2D" w:rsidP="00E12B2D">
    <w:pPr>
      <w:pStyle w:val="a5"/>
      <w:rPr>
        <w:bCs/>
        <w:rtl/>
        <w:lang w:eastAsia="he-IL"/>
      </w:rPr>
    </w:pPr>
  </w:p>
  <w:p w14:paraId="488DD8F8" w14:textId="77777777" w:rsidR="006101FA" w:rsidRPr="003E4C42" w:rsidRDefault="006101FA" w:rsidP="006101FA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8DD8FD" w14:textId="59A9C297" w:rsidR="00171B81" w:rsidRPr="00E12B2D" w:rsidRDefault="00171B81" w:rsidP="00E12B2D">
    <w:pPr>
      <w:pStyle w:val="a7"/>
      <w:pBdr>
        <w:top w:val="single" w:sz="6" w:space="1" w:color="auto"/>
      </w:pBdr>
      <w:jc w:val="center"/>
      <w:rPr>
        <w:bCs/>
        <w:szCs w:val="24"/>
        <w:rtl/>
      </w:rPr>
    </w:pPr>
    <w:r w:rsidRPr="003E4C42">
      <w:rPr>
        <w:rFonts w:hint="cs"/>
        <w:noProof/>
        <w:szCs w:val="24"/>
        <w:rtl/>
        <w:lang w:eastAsia="en-US"/>
      </w:rPr>
      <w:drawing>
        <wp:anchor distT="0" distB="0" distL="114300" distR="114300" simplePos="0" relativeHeight="251666944" behindDoc="0" locked="0" layoutInCell="1" allowOverlap="1" wp14:anchorId="488DD904" wp14:editId="488DD905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4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12B2D" w:rsidRPr="00E12B2D">
      <w:rPr>
        <w:bCs/>
        <w:szCs w:val="24"/>
        <w:rtl/>
      </w:rPr>
      <w:t xml:space="preserve"> </w:t>
    </w:r>
    <w:r w:rsidR="00E12B2D" w:rsidRPr="00AE1F41">
      <w:rPr>
        <w:bCs/>
        <w:szCs w:val="24"/>
        <w:rtl/>
      </w:rPr>
      <w:t>רחוב הרטום 14  ת.ד. 36148 ירושלים, 9136002</w:t>
    </w:r>
    <w:r w:rsidR="00E12B2D">
      <w:rPr>
        <w:rFonts w:hint="cs"/>
        <w:bCs/>
        <w:szCs w:val="24"/>
        <w:rtl/>
      </w:rPr>
      <w:t xml:space="preserve"> </w:t>
    </w:r>
    <w:r w:rsidRPr="00E12B2D">
      <w:rPr>
        <w:rFonts w:hint="cs"/>
        <w:bCs/>
        <w:szCs w:val="24"/>
        <w:rtl/>
      </w:rPr>
      <w:t>טל':</w:t>
    </w:r>
    <w:r w:rsidRPr="003E4C42">
      <w:rPr>
        <w:rFonts w:hint="cs"/>
        <w:szCs w:val="24"/>
        <w:rtl/>
      </w:rPr>
      <w:t xml:space="preserve"> </w:t>
    </w:r>
    <w:r w:rsidRPr="00E12B2D">
      <w:rPr>
        <w:rFonts w:hint="cs"/>
        <w:bCs/>
        <w:szCs w:val="24"/>
        <w:rtl/>
      </w:rPr>
      <w:t>02-5316131</w:t>
    </w:r>
    <w:r w:rsidR="00146003" w:rsidRPr="00E12B2D">
      <w:rPr>
        <w:rFonts w:hint="cs"/>
        <w:bCs/>
        <w:szCs w:val="24"/>
        <w:rtl/>
      </w:rPr>
      <w:t>/</w:t>
    </w:r>
    <w:r w:rsidRPr="00E12B2D">
      <w:rPr>
        <w:rFonts w:hint="cs"/>
        <w:bCs/>
        <w:szCs w:val="24"/>
        <w:rtl/>
      </w:rPr>
      <w:t>009  פקס'</w:t>
    </w:r>
    <w:r w:rsidRPr="003E4C42">
      <w:rPr>
        <w:rFonts w:hint="cs"/>
        <w:szCs w:val="24"/>
        <w:rtl/>
      </w:rPr>
      <w:t xml:space="preserve">: </w:t>
    </w:r>
    <w:r w:rsidR="00E12B2D">
      <w:rPr>
        <w:rFonts w:hint="cs"/>
        <w:bCs/>
        <w:szCs w:val="24"/>
        <w:rtl/>
      </w:rPr>
      <w:t>02-5316147</w:t>
    </w:r>
  </w:p>
  <w:p w14:paraId="488DD8FE" w14:textId="69C85D51" w:rsidR="00171B81" w:rsidRPr="00E12B2D" w:rsidRDefault="00171B81" w:rsidP="000A1F95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bCs/>
        <w:szCs w:val="24"/>
        <w:rtl/>
      </w:rPr>
    </w:pPr>
    <w:r w:rsidRPr="00E12B2D">
      <w:rPr>
        <w:rFonts w:hint="cs"/>
        <w:bCs/>
        <w:szCs w:val="24"/>
        <w:rtl/>
      </w:rPr>
      <w:t>כ</w:t>
    </w:r>
    <w:r w:rsidRPr="00E12B2D">
      <w:rPr>
        <w:bCs/>
        <w:szCs w:val="24"/>
        <w:rtl/>
      </w:rPr>
      <w:t xml:space="preserve">תובתנו באינטרנט: </w:t>
    </w:r>
    <w:r w:rsidRPr="00E12B2D">
      <w:rPr>
        <w:bCs/>
        <w:szCs w:val="24"/>
      </w:rPr>
      <w:t>www.</w:t>
    </w:r>
    <w:r w:rsidR="000A1F95" w:rsidRPr="00E12B2D">
      <w:rPr>
        <w:bCs/>
        <w:szCs w:val="24"/>
      </w:rPr>
      <w:t>energy</w:t>
    </w:r>
    <w:r w:rsidRPr="00E12B2D">
      <w:rPr>
        <w:bCs/>
        <w:szCs w:val="24"/>
      </w:rPr>
      <w:t>.gov.il</w:t>
    </w:r>
  </w:p>
  <w:p w14:paraId="488DD8FF" w14:textId="77777777" w:rsidR="00171B81" w:rsidRPr="00E12B2D" w:rsidRDefault="00171B81" w:rsidP="00C207E1">
    <w:pPr>
      <w:pStyle w:val="a5"/>
      <w:rPr>
        <w:bCs/>
        <w:rtl/>
        <w:lang w:eastAsia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4535F3" w14:textId="77777777" w:rsidR="008A343C" w:rsidRDefault="008A343C">
      <w:r>
        <w:separator/>
      </w:r>
    </w:p>
  </w:footnote>
  <w:footnote w:type="continuationSeparator" w:id="0">
    <w:p w14:paraId="68EE486C" w14:textId="77777777" w:rsidR="008A343C" w:rsidRDefault="008A34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8DD8F3" w14:textId="77777777" w:rsidR="00171B81" w:rsidRDefault="00181C5F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171B81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8DD8F4" w14:textId="77777777" w:rsidR="00171B81" w:rsidRPr="00D3749A" w:rsidRDefault="00171B81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181C5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181C5F" w:rsidRPr="00D3749A">
          <w:rPr>
            <w:b/>
            <w:bCs/>
          </w:rPr>
          <w:fldChar w:fldCharType="separate"/>
        </w:r>
        <w:r w:rsidR="008E6E44" w:rsidRPr="008E6E44">
          <w:rPr>
            <w:rFonts w:cs="Calibri"/>
            <w:b/>
            <w:bCs/>
            <w:noProof/>
            <w:rtl/>
            <w:lang w:val="he-IL"/>
          </w:rPr>
          <w:t>2</w:t>
        </w:r>
        <w:r w:rsidR="00181C5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88DD8F5" w14:textId="77777777" w:rsidR="00171B81" w:rsidRPr="008B766D" w:rsidRDefault="00171B81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669A17" w14:textId="3B0CE2E0" w:rsidR="000A1F95" w:rsidRDefault="008A343C" w:rsidP="00FE5DF7">
    <w:pPr>
      <w:pStyle w:val="a3"/>
      <w:spacing w:line="360" w:lineRule="auto"/>
      <w:jc w:val="center"/>
      <w:rPr>
        <w:b/>
        <w:bCs/>
        <w:noProof/>
        <w:szCs w:val="40"/>
        <w:rtl/>
      </w:rPr>
    </w:pPr>
    <w:r>
      <w:rPr>
        <w:b/>
        <w:bCs/>
        <w:noProof/>
        <w:szCs w:val="40"/>
        <w:rtl/>
      </w:rPr>
      <w:object w:dxaOrig="1440" w:dyaOrig="1440" w14:anchorId="438EED5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5.9pt;margin-top:-23.1pt;width:39.25pt;height:46.55pt;z-index:251670016;visibility:visible;mso-wrap-edited:f">
          <v:imagedata r:id="rId1" o:title=""/>
          <w10:wrap type="topAndBottom"/>
        </v:shape>
        <o:OLEObject Type="Embed" ProgID="Word.Picture.8" ShapeID="_x0000_s2049" DrawAspect="Content" ObjectID="_1521369719" r:id="rId2"/>
      </w:object>
    </w:r>
  </w:p>
  <w:p w14:paraId="488DD8F9" w14:textId="0C4EE2FC" w:rsidR="00171B81" w:rsidRDefault="00171B81" w:rsidP="00FE5DF7">
    <w:pPr>
      <w:pStyle w:val="a3"/>
      <w:spacing w:line="360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88DD8FA" w14:textId="1727FF6A" w:rsidR="00171B81" w:rsidRDefault="00171B81" w:rsidP="000A1F95">
    <w:pPr>
      <w:pStyle w:val="a3"/>
      <w:spacing w:line="360" w:lineRule="auto"/>
      <w:jc w:val="center"/>
      <w:rPr>
        <w:b/>
        <w:bCs/>
        <w:szCs w:val="32"/>
        <w:rtl/>
      </w:rPr>
    </w:pPr>
    <w:r>
      <w:rPr>
        <w:b/>
        <w:bCs/>
        <w:szCs w:val="32"/>
        <w:rtl/>
      </w:rPr>
      <w:t xml:space="preserve">משרד </w:t>
    </w:r>
    <w:r w:rsidR="00D31C6F">
      <w:rPr>
        <w:rFonts w:hint="cs"/>
        <w:b/>
        <w:bCs/>
        <w:szCs w:val="32"/>
        <w:rtl/>
      </w:rPr>
      <w:t xml:space="preserve">התשתיות הלאומיות, </w:t>
    </w:r>
    <w:r w:rsidR="000A1F95">
      <w:rPr>
        <w:rFonts w:hint="cs"/>
        <w:b/>
        <w:bCs/>
        <w:szCs w:val="32"/>
        <w:rtl/>
      </w:rPr>
      <w:t>האנרגיה והמים</w:t>
    </w:r>
  </w:p>
  <w:p w14:paraId="488DD8FB" w14:textId="17094C9A" w:rsidR="00171B81" w:rsidRDefault="00171B81" w:rsidP="0018152C">
    <w:pPr>
      <w:pStyle w:val="a3"/>
      <w:spacing w:line="360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מינהל אוצרות טבע</w:t>
    </w:r>
  </w:p>
  <w:p w14:paraId="488DD8FC" w14:textId="77777777" w:rsidR="00171B81" w:rsidRDefault="00171B8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0D4BD9"/>
    <w:multiLevelType w:val="hybridMultilevel"/>
    <w:tmpl w:val="A6DAA180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46700"/>
    <w:rsid w:val="00055768"/>
    <w:rsid w:val="00064800"/>
    <w:rsid w:val="000705A8"/>
    <w:rsid w:val="000744F2"/>
    <w:rsid w:val="0009042F"/>
    <w:rsid w:val="0009109A"/>
    <w:rsid w:val="000A1F95"/>
    <w:rsid w:val="000A474B"/>
    <w:rsid w:val="000A492E"/>
    <w:rsid w:val="000C47C5"/>
    <w:rsid w:val="000F0C8E"/>
    <w:rsid w:val="00131922"/>
    <w:rsid w:val="00144716"/>
    <w:rsid w:val="00146003"/>
    <w:rsid w:val="001617C9"/>
    <w:rsid w:val="00171B81"/>
    <w:rsid w:val="0018152C"/>
    <w:rsid w:val="00181C5F"/>
    <w:rsid w:val="001858F8"/>
    <w:rsid w:val="001A0FEB"/>
    <w:rsid w:val="001B2F89"/>
    <w:rsid w:val="001E458A"/>
    <w:rsid w:val="001E6F0E"/>
    <w:rsid w:val="00222968"/>
    <w:rsid w:val="00223E43"/>
    <w:rsid w:val="0022754A"/>
    <w:rsid w:val="002971BB"/>
    <w:rsid w:val="002D3504"/>
    <w:rsid w:val="00311B81"/>
    <w:rsid w:val="00321798"/>
    <w:rsid w:val="00340E66"/>
    <w:rsid w:val="00341A11"/>
    <w:rsid w:val="003701A5"/>
    <w:rsid w:val="003809A2"/>
    <w:rsid w:val="003A30BD"/>
    <w:rsid w:val="003E4C42"/>
    <w:rsid w:val="003F2068"/>
    <w:rsid w:val="003F4EE4"/>
    <w:rsid w:val="004507AE"/>
    <w:rsid w:val="00457790"/>
    <w:rsid w:val="00463F58"/>
    <w:rsid w:val="0047091B"/>
    <w:rsid w:val="004A02F8"/>
    <w:rsid w:val="004B49E7"/>
    <w:rsid w:val="004B5ED3"/>
    <w:rsid w:val="004C07B6"/>
    <w:rsid w:val="004D232E"/>
    <w:rsid w:val="004E4F88"/>
    <w:rsid w:val="00524880"/>
    <w:rsid w:val="00533FCA"/>
    <w:rsid w:val="0054114E"/>
    <w:rsid w:val="0054428A"/>
    <w:rsid w:val="00572795"/>
    <w:rsid w:val="005779E5"/>
    <w:rsid w:val="00577FC0"/>
    <w:rsid w:val="00581672"/>
    <w:rsid w:val="00591B94"/>
    <w:rsid w:val="005A0DC2"/>
    <w:rsid w:val="005D5135"/>
    <w:rsid w:val="005D6A0B"/>
    <w:rsid w:val="005E1EB4"/>
    <w:rsid w:val="005E22F3"/>
    <w:rsid w:val="005E5E77"/>
    <w:rsid w:val="006101FA"/>
    <w:rsid w:val="00610303"/>
    <w:rsid w:val="00624679"/>
    <w:rsid w:val="006426A9"/>
    <w:rsid w:val="006500F2"/>
    <w:rsid w:val="0065158E"/>
    <w:rsid w:val="006B7F74"/>
    <w:rsid w:val="006C2C32"/>
    <w:rsid w:val="006C7656"/>
    <w:rsid w:val="006D1D4C"/>
    <w:rsid w:val="006E72C5"/>
    <w:rsid w:val="00712673"/>
    <w:rsid w:val="0071514A"/>
    <w:rsid w:val="00721721"/>
    <w:rsid w:val="00740D98"/>
    <w:rsid w:val="00771F8F"/>
    <w:rsid w:val="007849A9"/>
    <w:rsid w:val="0078568E"/>
    <w:rsid w:val="007A76DF"/>
    <w:rsid w:val="007B7220"/>
    <w:rsid w:val="00802BA6"/>
    <w:rsid w:val="00811390"/>
    <w:rsid w:val="00817153"/>
    <w:rsid w:val="00824DD5"/>
    <w:rsid w:val="0085578A"/>
    <w:rsid w:val="00861DDB"/>
    <w:rsid w:val="008675F8"/>
    <w:rsid w:val="008A0698"/>
    <w:rsid w:val="008A343C"/>
    <w:rsid w:val="008B766D"/>
    <w:rsid w:val="008C2B14"/>
    <w:rsid w:val="008C3408"/>
    <w:rsid w:val="008E6E44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F08C6"/>
    <w:rsid w:val="009F15A0"/>
    <w:rsid w:val="009F25EB"/>
    <w:rsid w:val="00A0165F"/>
    <w:rsid w:val="00A107E7"/>
    <w:rsid w:val="00A57376"/>
    <w:rsid w:val="00A63F7A"/>
    <w:rsid w:val="00A94E1B"/>
    <w:rsid w:val="00A96C51"/>
    <w:rsid w:val="00A977B7"/>
    <w:rsid w:val="00AD6F36"/>
    <w:rsid w:val="00AE3074"/>
    <w:rsid w:val="00AE59BD"/>
    <w:rsid w:val="00AE72C8"/>
    <w:rsid w:val="00AF211F"/>
    <w:rsid w:val="00B1246E"/>
    <w:rsid w:val="00B15F6B"/>
    <w:rsid w:val="00B2533E"/>
    <w:rsid w:val="00B300E0"/>
    <w:rsid w:val="00B84AFE"/>
    <w:rsid w:val="00B84B35"/>
    <w:rsid w:val="00BC7ABD"/>
    <w:rsid w:val="00C14372"/>
    <w:rsid w:val="00C15681"/>
    <w:rsid w:val="00C207E1"/>
    <w:rsid w:val="00C33B51"/>
    <w:rsid w:val="00C37BC8"/>
    <w:rsid w:val="00C5046C"/>
    <w:rsid w:val="00C516A1"/>
    <w:rsid w:val="00C54B87"/>
    <w:rsid w:val="00C668B6"/>
    <w:rsid w:val="00C80AD2"/>
    <w:rsid w:val="00C80CDB"/>
    <w:rsid w:val="00C91F7F"/>
    <w:rsid w:val="00C96879"/>
    <w:rsid w:val="00CA2BA0"/>
    <w:rsid w:val="00CB33E5"/>
    <w:rsid w:val="00CC5866"/>
    <w:rsid w:val="00D012E9"/>
    <w:rsid w:val="00D2513A"/>
    <w:rsid w:val="00D31C6F"/>
    <w:rsid w:val="00D35E0D"/>
    <w:rsid w:val="00D3749A"/>
    <w:rsid w:val="00D37641"/>
    <w:rsid w:val="00D54E3A"/>
    <w:rsid w:val="00D732B0"/>
    <w:rsid w:val="00DB2965"/>
    <w:rsid w:val="00DD792B"/>
    <w:rsid w:val="00DE05FC"/>
    <w:rsid w:val="00E001A4"/>
    <w:rsid w:val="00E12B2D"/>
    <w:rsid w:val="00E12FE5"/>
    <w:rsid w:val="00E712D1"/>
    <w:rsid w:val="00E7647E"/>
    <w:rsid w:val="00E82BC3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57C81"/>
    <w:rsid w:val="00F63432"/>
    <w:rsid w:val="00F84FA6"/>
    <w:rsid w:val="00F96CCA"/>
    <w:rsid w:val="00FA2C1A"/>
    <w:rsid w:val="00FB783D"/>
    <w:rsid w:val="00FB7F61"/>
    <w:rsid w:val="00FC5DE0"/>
    <w:rsid w:val="00FE5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488DD8D6"/>
  <w15:docId w15:val="{CD93BCAA-770B-4625-8D11-D0FD621C17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C9687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שחף ליפמן</SignerName>
    <RecipientsNameBCC xmlns="8f5b83e0-a1d3-486c-bd07-833a425c74af">__________</RecipientsNameBCC>
    <RecipientsNameTO xmlns="8f5b83e0-a1d3-486c-bd07-833a425c74af">__________</RecipientsNameTO>
    <WriterName xmlns="8f5b83e0-a1d3-486c-bd07-833a425c74af">שחף ליפמן</WriterName>
    <SignerJobTitle xmlns="8f5b83e0-a1d3-486c-bd07-833a425c74af">יחידת הנפט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נפט_234_2016</DocumentCounter>
    <RecipientsMailSent xmlns="8f5b83e0-a1d3-486c-bd07-833a425c74af" xsi:nil="true"/>
    <SignerDepartment xmlns="8f5b83e0-a1d3-486c-bd07-833a425c74af">יחידת הנפט</SignerDepartment>
    <RecipientsNameCC xmlns="8f5b83e0-a1d3-486c-bd07-833a425c74af">__________</RecipientsNameCC>
    <SignerEmail xmlns="8f5b83e0-a1d3-486c-bd07-833a425c74af">shachafl@energy.gov.il</SignerEmail>
    <AdditionalReaders xmlns="8f5b83e0-a1d3-486c-bd07-833a425c74af" xsi:nil="true"/>
    <SignerWorkPhone xmlns="8f5b83e0-a1d3-486c-bd07-833a425c74af">02-5316008</SignerWorkPhone>
    <SignerWorkFax xmlns="8f5b83e0-a1d3-486c-bd07-833a425c74af">__________</SignerWorkFax>
    <SetDepartmentPermission xmlns="8f5b83e0-a1d3-486c-bd07-833a425c74af">0</SetDepartmentPermission>
    <DocumentCreateDateEnglish xmlns="8f5b83e0-a1d3-486c-bd07-833a425c74af">15 במרץ 2016</DocumentCreateDateEnglish>
    <DocumentCreateDateHebrew xmlns="8f5b83e0-a1d3-486c-bd07-833a425c74af">ה' באדר ב' התשע"ו</DocumentCreateDateHebrew>
    <SubjectDocument xmlns="8f5b83e0-a1d3-486c-bd07-833a425c74af">סיכום פגישה עם נציג מפ"י בנושא גבולות ימיים ושיתוף פעולה בין משרדי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15/03/2016 01:13;04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234</CounterString>
    <LastLockUser xmlns="8f5b83e0-a1d3-486c-bd07-833a425c74af" xsi:nil="true"/>
    <LastCheckOutDate xmlns="8f5b83e0-a1d3-486c-bd07-833a425c74af">15/03/2016 01:13;05</LastCheckOutDate>
    <LastCheckOutUser xmlns="8f5b83e0-a1d3-486c-bd07-833a425c74af">שחף ליפמן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תבנית ריקה רישוי אוצרות טבע</DocumentWordTemplate>
    <SignerItemID xmlns="8f5b83e0-a1d3-486c-bd07-833a425c74af">-1</SignerItemID>
    <DocumentLibraryName xmlns="8f5b83e0-a1d3-486c-bd07-833a425c74af">נפט וגז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NFT_234_2016</FileInternalName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2016-03-15T00:00:00+00:00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67747DFA21ABBC46959013D85A2548E8" ma:contentTypeVersion="128" ma:contentTypeDescription="" ma:contentTypeScope="" ma:versionID="df9207b3c5c9e7398c8a6a10c3ffbf06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4c41ea41fa2bdd9cb7ab9c7fdf7e9e96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8FCC2851-3877-42F0-9CF4-402F5DEEC1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4D4F591A-E4A3-4DC6-9604-FA00B0733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480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dcterms:created xsi:type="dcterms:W3CDTF">2016-04-05T10:54:00Z</dcterms:created>
  <dcterms:modified xsi:type="dcterms:W3CDTF">2016-04-05T10:54:00Z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0x0101003CBAFB7F4A7FF54FB9D64543F2EA55D20067747DFA21ABBC46959013D85A2548E8</vt:lpwstr>
  </property>
</Properties>
</file>